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</w:rPr>
        <w:t>CURRICULUM VITAE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</w:rPr>
        <w:t>L</w:t>
      </w:r>
      <w:r>
        <w:rPr>
          <w:rFonts w:hAnsi="Times New Roman Bold" w:hint="default"/>
          <w:sz w:val="20"/>
          <w:szCs w:val="20"/>
          <w:u w:color="000000"/>
          <w:rtl w:val="0"/>
        </w:rPr>
        <w:t>ü</w:t>
      </w:r>
      <w:r>
        <w:rPr>
          <w:rFonts w:ascii="Times New Roman Bold"/>
          <w:sz w:val="20"/>
          <w:szCs w:val="20"/>
          <w:u w:color="000000"/>
          <w:rtl w:val="0"/>
        </w:rPr>
        <w:t>mfiterapeut, tase 6 kutse taotlemiseks</w:t>
      </w:r>
      <w:r>
        <w:rPr>
          <w:rFonts w:ascii="Times New Roman Bold"/>
          <w:sz w:val="20"/>
          <w:szCs w:val="20"/>
          <w:u w:color="000000"/>
          <w:rtl w:val="0"/>
        </w:rPr>
        <w:t xml:space="preserve"> tavakorras aastal 2015.</w:t>
      </w:r>
    </w:p>
    <w:p>
      <w:pPr>
        <w:pStyle w:val="Medium Grid 1 - Accent 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Isikuandmed</w:t>
      </w: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firstLine="0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Lisa A: Isikutt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>endava dokumendi koopia</w:t>
      </w:r>
    </w:p>
    <w:tbl>
      <w:tblPr>
        <w:tblW w:w="856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41"/>
        <w:gridCol w:w="4927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rtl w:val="0"/>
              </w:rPr>
              <w:t>NIMI</w:t>
            </w:r>
          </w:p>
        </w:tc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rtl w:val="0"/>
              </w:rPr>
              <w:t>ISIKUKOOD</w:t>
            </w:r>
          </w:p>
        </w:tc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rtl w:val="0"/>
              </w:rPr>
              <w:t>AADRESS</w:t>
            </w:r>
          </w:p>
        </w:tc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rtl w:val="0"/>
              </w:rPr>
              <w:t>KONTAKTANDMED (telefon ja e-post)</w:t>
            </w:r>
          </w:p>
        </w:tc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rtl w:val="0"/>
              </w:rPr>
              <w:t>KODAKONDSUS</w:t>
            </w:r>
          </w:p>
        </w:tc>
        <w:tc>
          <w:tcPr>
            <w:tcW w:type="dxa" w:w="4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Haridusk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ik</w:t>
      </w: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Lisa B1, B2: Haridustt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</w:rPr>
        <w:t xml:space="preserve">endavate dokumentide ja akadeemiliste </w:t>
      </w:r>
      <w:r>
        <w:rPr>
          <w:rFonts w:hAnsi="Times New Roman Bold" w:hint="default"/>
          <w:sz w:val="20"/>
          <w:szCs w:val="20"/>
          <w:rtl w:val="0"/>
          <w:lang w:val="pt-PT"/>
        </w:rPr>
        <w:t>õ</w:t>
      </w:r>
      <w:r>
        <w:rPr>
          <w:rFonts w:ascii="Times New Roman Bold"/>
          <w:sz w:val="20"/>
          <w:szCs w:val="20"/>
          <w:rtl w:val="0"/>
          <w:lang w:val="nl-NL"/>
        </w:rPr>
        <w:t>iendite koopia</w:t>
      </w:r>
    </w:p>
    <w:tbl>
      <w:tblPr>
        <w:tblW w:w="85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95"/>
        <w:gridCol w:w="2871"/>
        <w:gridCol w:w="2814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Haridusasutus</w:t>
            </w:r>
          </w:p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õ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petamise aasta</w:t>
            </w:r>
          </w:p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Kraad 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T</w:t>
      </w:r>
      <w:r>
        <w:rPr>
          <w:rFonts w:hAnsi="Times New Roman Bold" w:hint="default"/>
          <w:sz w:val="20"/>
          <w:szCs w:val="20"/>
          <w:rtl w:val="0"/>
        </w:rPr>
        <w:t>öö</w:t>
      </w:r>
      <w:r>
        <w:rPr>
          <w:rFonts w:ascii="Times New Roman Bold"/>
          <w:sz w:val="20"/>
          <w:szCs w:val="20"/>
          <w:rtl w:val="0"/>
        </w:rPr>
        <w:t>k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ik</w:t>
      </w: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Lisa C: T</w:t>
      </w:r>
      <w:r>
        <w:rPr>
          <w:rFonts w:hAnsi="Times New Roman Bold" w:hint="default"/>
          <w:sz w:val="20"/>
          <w:szCs w:val="20"/>
          <w:rtl w:val="0"/>
        </w:rPr>
        <w:t>öö</w:t>
      </w:r>
      <w:r>
        <w:rPr>
          <w:rFonts w:ascii="Times New Roman Bold"/>
          <w:sz w:val="20"/>
          <w:szCs w:val="20"/>
          <w:rtl w:val="0"/>
        </w:rPr>
        <w:t>k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ik</w:t>
      </w:r>
    </w:p>
    <w:tbl>
      <w:tblPr>
        <w:tblW w:w="856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58"/>
        <w:gridCol w:w="2131"/>
        <w:gridCol w:w="2115"/>
        <w:gridCol w:w="2164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öö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koht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Amet</w:t>
            </w:r>
          </w:p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Aeg</w:t>
            </w:r>
          </w:p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Koormus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T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>iendkoolitus ja konverentsid</w:t>
      </w: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firstLine="0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Lisa D: Koolituste/konverentside tunnistuste koopiad</w:t>
      </w:r>
    </w:p>
    <w:tbl>
      <w:tblPr>
        <w:tblW w:w="884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48"/>
        <w:gridCol w:w="1948"/>
        <w:gridCol w:w="1354"/>
        <w:gridCol w:w="1793"/>
        <w:gridCol w:w="1806"/>
      </w:tblGrid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Koolituse</w:t>
            </w:r>
          </w:p>
          <w:p>
            <w:pPr>
              <w:pStyle w:val="Title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/konverentsi nimi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Koolituse</w:t>
            </w:r>
          </w:p>
          <w:p>
            <w:pPr>
              <w:pStyle w:val="Title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/konverentsi korraldaja</w:t>
            </w:r>
          </w:p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Koolituse</w:t>
            </w:r>
          </w:p>
          <w:p>
            <w:pPr>
              <w:pStyle w:val="Title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/konverentsi toimumise aeg</w:t>
            </w:r>
          </w:p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Tunnistusel m</w:t>
            </w:r>
            <w:r>
              <w:rPr>
                <w:rFonts w:ascii="Calibri" w:cs="Calibri" w:hAnsi="Calibri" w:eastAsia="Calibri" w:hint="default"/>
                <w:b w:val="0"/>
                <w:bCs w:val="0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rgitud koolituse/konverentsi maht (EAP/AP/</w:t>
            </w:r>
          </w:p>
          <w:p>
            <w:pPr>
              <w:pStyle w:val="Title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p</w:t>
            </w:r>
            <w:r>
              <w:rPr>
                <w:rFonts w:ascii="Calibri" w:cs="Calibri" w:hAnsi="Calibri" w:eastAsia="Calibri" w:hint="default"/>
                <w:b w:val="0"/>
                <w:bCs w:val="0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evad/tunnid/vmt)</w:t>
            </w:r>
          </w:p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</w:rPr>
              <w:t>Koolituse/ konverentsi maht EAP-des*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416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* Arvutada vastavalt seostele - 1 EAP = 26 tundi, 1 AP = 40 tundi, 1 p</w:t>
      </w:r>
      <w:r>
        <w:rPr>
          <w:rFonts w:hAnsi="Times New Roman Bold" w:hint="default"/>
          <w:sz w:val="20"/>
          <w:szCs w:val="20"/>
          <w:rtl w:val="0"/>
        </w:rPr>
        <w:t>ä</w:t>
      </w:r>
      <w:r>
        <w:rPr>
          <w:rFonts w:ascii="Times New Roman Bold"/>
          <w:sz w:val="20"/>
          <w:szCs w:val="20"/>
          <w:rtl w:val="0"/>
        </w:rPr>
        <w:t xml:space="preserve">ev = 8 tundi </w:t>
      </w:r>
      <w:r>
        <w:rPr>
          <w:rFonts w:hAnsi="Times New Roman Bold" w:hint="default"/>
          <w:sz w:val="20"/>
          <w:szCs w:val="20"/>
          <w:rtl w:val="0"/>
        </w:rPr>
        <w:t xml:space="preserve">– </w:t>
      </w:r>
      <w:r>
        <w:rPr>
          <w:rFonts w:ascii="Times New Roman Bold"/>
          <w:sz w:val="20"/>
          <w:szCs w:val="20"/>
          <w:rtl w:val="0"/>
        </w:rPr>
        <w:t>tuginedes taotleja poolt.</w:t>
      </w:r>
      <w:r>
        <w:rPr>
          <w:rFonts w:ascii="Times New Roman Bold" w:cs="Times New Roman Bold" w:hAnsi="Times New Roman Bold" w:eastAsia="Times New Roman Bold"/>
          <w:sz w:val="20"/>
          <w:szCs w:val="20"/>
        </w:rPr>
        <w:br w:type="textWrapping"/>
      </w: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Keelteoskus</w:t>
      </w:r>
    </w:p>
    <w:tbl>
      <w:tblPr>
        <w:tblW w:w="9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40"/>
        <w:gridCol w:w="7625"/>
      </w:tblGrid>
      <w:tr>
        <w:tblPrEx>
          <w:shd w:val="clear" w:color="auto" w:fill="auto"/>
        </w:tblPrEx>
        <w:trPr>
          <w:trHeight w:val="942" w:hRule="atLeast"/>
        </w:trPr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edium Grid 1 - Accent 2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Keel</w:t>
            </w:r>
          </w:p>
        </w:tc>
        <w:tc>
          <w:tcPr>
            <w:tcW w:type="dxa" w:w="7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bidi w:val="0"/>
              <w:spacing w:before="60" w:after="6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b w:val="1"/>
                <w:bCs w:val="1"/>
                <w:sz w:val="20"/>
                <w:szCs w:val="20"/>
                <w:u w:color="000000"/>
                <w:rtl w:val="0"/>
              </w:rPr>
              <w:t>Tase</w:t>
            </w:r>
          </w:p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(vt. </w:t>
            </w:r>
            <w:hyperlink r:id="rId4" w:history="1">
              <w:r>
                <w:rPr>
                  <w:rStyle w:val="Hyperlink.0"/>
                  <w:rFonts w:ascii="Times New Roman"/>
                  <w:sz w:val="20"/>
                  <w:szCs w:val="20"/>
                  <w:u w:color="000000"/>
                  <w:rtl w:val="0"/>
                  <w:lang w:val="en-US"/>
                </w:rPr>
                <w:t>http://www.kutsekoda.ee/et/kutseregister/kutsestandardid/10517096/lisad/10517100/lisa-1-keelte-oskustasemete-kirjeldusedpdf</w:t>
              </w:r>
            </w:hyperlink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ja m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rgi t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he- ja numbrikombinatsiooniga oma oskuste tase)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numPr>
          <w:ilvl w:val="0"/>
          <w:numId w:val="4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after="200"/>
        <w:ind w:left="720" w:hanging="360"/>
        <w:rPr>
          <w:rFonts w:ascii="Times New Roman Bold" w:cs="Times New Roman Bold" w:hAnsi="Times New Roman Bold" w:eastAsia="Times New Roman Bold"/>
          <w:position w:val="0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>Arvutioskus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887"/>
        <w:gridCol w:w="2751"/>
      </w:tblGrid>
      <w:tr>
        <w:tblPrEx>
          <w:shd w:val="clear" w:color="auto" w:fill="auto"/>
        </w:tblPrEx>
        <w:trPr>
          <w:trHeight w:val="222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b w:val="1"/>
                <w:bCs w:val="1"/>
                <w:sz w:val="20"/>
                <w:szCs w:val="20"/>
                <w:u w:color="000000"/>
                <w:rtl w:val="0"/>
              </w:rPr>
              <w:t>Programm/arvutioskus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b w:val="1"/>
                <w:bCs w:val="1"/>
                <w:sz w:val="20"/>
                <w:szCs w:val="20"/>
                <w:u w:color="000000"/>
                <w:rtl w:val="0"/>
              </w:rPr>
              <w:t>Tase (alg,-kesk-, k</w:t>
            </w:r>
            <w:r>
              <w:rPr>
                <w:rFonts w:hAnsi="Times New Roman" w:hint="default"/>
                <w:b w:val="1"/>
                <w:bCs w:val="1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Times New Roman"/>
                <w:b w:val="1"/>
                <w:bCs w:val="1"/>
                <w:sz w:val="20"/>
                <w:szCs w:val="20"/>
                <w:u w:color="000000"/>
                <w:rtl w:val="0"/>
              </w:rPr>
              <w:t>rgtase)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right" w:pos="180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Info- ja sidetehnoloogia po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himo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istetest arusaamine u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ldtasemel ja arvuti eri osade tundmine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Arvuti kasutamine ja failihaldus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Tekstito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tlusprogrammi kasutamine igapa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evaste dokumentide koostamisel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Arvutustabeli mo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iste tundmine ja tabelarvutusprogrammi kasutamine igapa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̈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evaste tabelite koostamisel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Andmebaaside kasutamine: andmebaasi mo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iste ning kasutamine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Esitlustarkvara kasutamine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Interneti kasutamine, elektronposti ja muude suhtlusvo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̃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imaluste tundmine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67"/>
                <w:tab w:val="left" w:pos="255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20" w:after="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Teadmised turvalisest arvutikasutamisest</w:t>
            </w:r>
          </w:p>
        </w:tc>
        <w:tc>
          <w:tcPr>
            <w:tcW w:type="dxa" w:w="2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rtl w:val="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firstLine="0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Medium Grid 1 - Accent 2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720" w:right="0" w:hanging="360"/>
        <w:jc w:val="left"/>
        <w:rPr>
          <w:rFonts w:ascii="Times New Roman Bold" w:cs="Times New Roman Bold" w:hAnsi="Times New Roman Bold" w:eastAsia="Times New Roman Bold"/>
          <w:position w:val="0"/>
          <w:sz w:val="20"/>
          <w:szCs w:val="20"/>
          <w:rtl w:val="0"/>
        </w:rPr>
      </w:pPr>
      <w:r>
        <w:rPr>
          <w:rFonts w:ascii="Times New Roman Bold"/>
          <w:sz w:val="20"/>
          <w:szCs w:val="20"/>
          <w:rtl w:val="0"/>
        </w:rPr>
        <w:t xml:space="preserve">Lisainformatsioon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36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36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36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</w:rPr>
        <w:t>Taotleja allkiri_____________________________</w:t>
        <w:tab/>
        <w:tab/>
        <w:t>Kuup</w:t>
      </w:r>
      <w:r>
        <w:rPr>
          <w:rFonts w:hAnsi="Times New Roman Bold" w:hint="default"/>
          <w:sz w:val="20"/>
          <w:szCs w:val="20"/>
          <w:u w:color="000000"/>
          <w:rtl w:val="0"/>
        </w:rPr>
        <w:t>ä</w:t>
      </w:r>
      <w:r>
        <w:rPr>
          <w:rFonts w:ascii="Times New Roman Bold"/>
          <w:sz w:val="20"/>
          <w:szCs w:val="20"/>
          <w:u w:color="000000"/>
          <w:rtl w:val="0"/>
        </w:rPr>
        <w:t>ev________________________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  <w:br w:type="page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660"/>
          <w:tab w:val="clear" w:pos="0"/>
        </w:tabs>
        <w:ind w:left="66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upp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abstractNum w:abstractNumId="3">
    <w:multiLevelType w:val="multilevel"/>
    <w:styleLink w:val="List 0"/>
    <w:lvl w:ilvl="0">
      <w:start w:val="0"/>
      <w:numFmt w:val="upperLetter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b w:val="1"/>
        <w:bCs w:val="1"/>
        <w:position w:val="0"/>
      </w:rPr>
    </w:lvl>
  </w:abstractNum>
  <w:abstractNum w:abstractNumId="4">
    <w:multiLevelType w:val="multilevel"/>
    <w:styleLink w:val="List 0"/>
    <w:lvl w:ilvl="0">
      <w:start w:val="6"/>
      <w:numFmt w:val="upperLetter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rFonts w:ascii="Times New Roman Bold" w:cs="Times New Roman Bold" w:hAnsi="Times New Roman Bold" w:eastAsia="Times New Roman Bold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Medium Grid 1 - Accent 2">
    <w:name w:val="Medium Grid 1 - Accent 2"/>
    <w:next w:val="Medium Grid 1 - Acc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List 0">
    <w:name w:val="List 0"/>
    <w:basedOn w:val="Imported Style 18"/>
    <w:next w:val="List 0"/>
    <w:pPr>
      <w:numPr>
        <w:numId w:val="1"/>
      </w:numPr>
    </w:pPr>
  </w:style>
  <w:style w:type="numbering" w:styleId="Imported Style 18">
    <w:name w:val="Imported Style 18"/>
    <w:next w:val="Imported Style 18"/>
    <w:pPr>
      <w:numPr>
        <w:numId w:val="2"/>
      </w:numPr>
    </w:p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kutsekoda.ee/et/kutseregister/kutsestandardid/10517096/lisad/10517100/lisa-1-keelte-oskustasemete-kirjeldused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