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C84B" w14:textId="77777777" w:rsidR="005A3566" w:rsidRDefault="000C5E3A">
      <w:pPr>
        <w:pStyle w:val="Body"/>
        <w:jc w:val="center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bookmarkStart w:id="0" w:name="_GoBack"/>
      <w:bookmarkEnd w:id="0"/>
      <w:r>
        <w:rPr>
          <w:rFonts w:ascii="Times New Roman Bold"/>
          <w:sz w:val="20"/>
          <w:szCs w:val="20"/>
        </w:rPr>
        <w:t>ELULOOKIRJELDUS</w:t>
      </w:r>
      <w:r>
        <w:rPr>
          <w:rFonts w:ascii="Times New Roman Bold"/>
          <w:smallCaps/>
          <w:sz w:val="20"/>
          <w:szCs w:val="20"/>
        </w:rPr>
        <w:t xml:space="preserve"> (CV)</w:t>
      </w:r>
    </w:p>
    <w:p w14:paraId="352DB95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62B2A9F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A. ISIKUANDMED</w:t>
      </w:r>
    </w:p>
    <w:p w14:paraId="310EF991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tbl>
      <w:tblPr>
        <w:tblW w:w="9216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5708"/>
      </w:tblGrid>
      <w:tr w:rsidR="005A3566" w14:paraId="613BE493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076B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Nimi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623E" w14:textId="77777777" w:rsidR="005A3566" w:rsidRDefault="005A3566"/>
        </w:tc>
      </w:tr>
      <w:tr w:rsidR="005A3566" w14:paraId="2C05CCB8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C59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Isikukood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8100" w14:textId="77777777" w:rsidR="005A3566" w:rsidRDefault="005A3566"/>
        </w:tc>
      </w:tr>
      <w:tr w:rsidR="005A3566" w14:paraId="33624115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8203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Aadress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9EC3" w14:textId="77777777" w:rsidR="005A3566" w:rsidRDefault="005A3566"/>
        </w:tc>
      </w:tr>
      <w:tr w:rsidR="005A3566" w14:paraId="559B108B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9CD7" w14:textId="77777777" w:rsidR="005A3566" w:rsidRDefault="000C5E3A">
            <w:pPr>
              <w:pStyle w:val="Body"/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Kontaktandmed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tel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, e-mail)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D89F" w14:textId="77777777" w:rsidR="005A3566" w:rsidRDefault="005A3566"/>
        </w:tc>
      </w:tr>
      <w:tr w:rsidR="005A3566" w14:paraId="4EBF3EA1" w14:textId="77777777">
        <w:trPr>
          <w:trHeight w:val="23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9AF5" w14:textId="77777777" w:rsidR="005A3566" w:rsidRDefault="000C5E3A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Kodakondsus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8984" w14:textId="77777777" w:rsidR="005A3566" w:rsidRDefault="005A3566"/>
        </w:tc>
      </w:tr>
    </w:tbl>
    <w:p w14:paraId="19D290BD" w14:textId="77777777" w:rsidR="005A3566" w:rsidRDefault="005A3566">
      <w:pPr>
        <w:pStyle w:val="Body"/>
        <w:ind w:left="2" w:hanging="2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E076BDE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mallCaps/>
          <w:sz w:val="20"/>
          <w:szCs w:val="20"/>
        </w:rPr>
      </w:pPr>
    </w:p>
    <w:p w14:paraId="3DC1E8E2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mallCaps/>
          <w:sz w:val="20"/>
          <w:szCs w:val="20"/>
        </w:rPr>
        <w:t>B. HARIDUS</w:t>
      </w:r>
    </w:p>
    <w:p w14:paraId="530FF9A5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98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60"/>
      </w:tblGrid>
      <w:tr w:rsidR="005A3566" w14:paraId="200A3247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1D16" w14:textId="77777777" w:rsidR="005A3566" w:rsidRDefault="000C5E3A">
            <w:pPr>
              <w:pStyle w:val="Header"/>
              <w:tabs>
                <w:tab w:val="clear" w:pos="4819"/>
                <w:tab w:val="clear" w:pos="9071"/>
                <w:tab w:val="left" w:pos="284"/>
              </w:tabs>
              <w:spacing w:before="60" w:after="6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Haridusasutus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[</w:t>
            </w:r>
            <w:proofErr w:type="spellStart"/>
            <w:r>
              <w:rPr>
                <w:b/>
                <w:bCs/>
                <w:sz w:val="20"/>
                <w:szCs w:val="20"/>
              </w:rPr>
              <w:t>õppimse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ajavahemik</w:t>
            </w:r>
            <w:proofErr w:type="spellEnd"/>
            <w:r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DAF48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Omandatud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haridus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kraad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kutse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,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…</w:t>
            </w:r>
            <w:proofErr w:type="gram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.)</w:t>
            </w:r>
          </w:p>
        </w:tc>
      </w:tr>
      <w:tr w:rsidR="005A3566" w14:paraId="69BCC9CE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8E75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EEFA" w14:textId="77777777" w:rsidR="005A3566" w:rsidRDefault="005A3566"/>
        </w:tc>
      </w:tr>
      <w:tr w:rsidR="005A3566" w14:paraId="15E14D6C" w14:textId="77777777">
        <w:trPr>
          <w:trHeight w:val="270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CDA3" w14:textId="77777777" w:rsidR="005A3566" w:rsidRDefault="005A3566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ABF9" w14:textId="77777777" w:rsidR="005A3566" w:rsidRDefault="005A3566"/>
        </w:tc>
      </w:tr>
    </w:tbl>
    <w:p w14:paraId="7F63D32A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33A8F58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3E0453C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C.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K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IK</w:t>
      </w:r>
    </w:p>
    <w:p w14:paraId="7DCCFF09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8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56"/>
        <w:gridCol w:w="1997"/>
        <w:gridCol w:w="989"/>
        <w:gridCol w:w="4751"/>
      </w:tblGrid>
      <w:tr w:rsidR="005A3566" w14:paraId="2F6197AD" w14:textId="77777777">
        <w:trPr>
          <w:trHeight w:val="1782"/>
          <w:tblHeader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005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Periood</w:t>
            </w:r>
            <w:proofErr w:type="spellEnd"/>
          </w:p>
          <w:p w14:paraId="7057F8FA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60" w:after="60"/>
              <w:jc w:val="center"/>
            </w:pP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Alusta</w:t>
            </w:r>
            <w:proofErr w:type="spellEnd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viimasest</w:t>
            </w:r>
            <w:proofErr w:type="spellEnd"/>
            <w:r>
              <w:rPr>
                <w:rFonts w:ascii="Times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77F0F" w14:textId="77777777" w:rsidR="005A3566" w:rsidRDefault="000C5E3A">
            <w:pPr>
              <w:pStyle w:val="Body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Asutus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 ja</w:t>
            </w:r>
          </w:p>
          <w:p w14:paraId="26D2668D" w14:textId="77777777" w:rsidR="005A3566" w:rsidRDefault="000C5E3A">
            <w:pPr>
              <w:pStyle w:val="Body"/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t</w:t>
            </w:r>
            <w:r>
              <w:rPr>
                <w:rFonts w:hAnsi="Times Roman"/>
                <w:b/>
                <w:bCs/>
                <w:sz w:val="20"/>
                <w:szCs w:val="20"/>
                <w:lang w:val="en-US"/>
              </w:rPr>
              <w:t>öö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koha</w:t>
            </w:r>
            <w:proofErr w:type="spellEnd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nimetus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4EBB0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  <w:rPr>
                <w:rFonts w:ascii="Times Roman" w:eastAsia="Times Roman" w:hAnsi="Times Roman" w:cs="Times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Roman"/>
                <w:b/>
                <w:bCs/>
                <w:sz w:val="20"/>
                <w:szCs w:val="20"/>
                <w:lang w:val="en-US"/>
              </w:rPr>
              <w:t>Koormus</w:t>
            </w:r>
            <w:proofErr w:type="spellEnd"/>
          </w:p>
          <w:p w14:paraId="67C2AF2E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before="60" w:after="60"/>
              <w:jc w:val="center"/>
            </w:pPr>
            <w:r>
              <w:rPr>
                <w:rFonts w:ascii="Times Roman"/>
                <w:i/>
                <w:iCs/>
                <w:sz w:val="20"/>
                <w:szCs w:val="20"/>
                <w:lang w:val="en-US"/>
              </w:rPr>
              <w:t>(0-1)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5573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jc w:val="center"/>
              <w:rPr>
                <w:rFonts w:ascii="Times New Roman Bold" w:eastAsia="Times New Roman Bold" w:hAnsi="Times New Roman Bold" w:cs="Times New Roman Bold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ööü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lesanded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, mis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itavad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tegevust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ü</w:t>
            </w:r>
            <w:r>
              <w:rPr>
                <w:rFonts w:ascii="Times New Roman Bold"/>
                <w:sz w:val="20"/>
                <w:szCs w:val="20"/>
                <w:lang w:val="en-US"/>
              </w:rPr>
              <w:t>mfiterapeudile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oluliste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kompetentside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rFonts w:ascii="Times New Roman Bold"/>
                <w:sz w:val="20"/>
                <w:szCs w:val="20"/>
                <w:lang w:val="en-US"/>
              </w:rPr>
              <w:t>l</w:t>
            </w:r>
            <w:r>
              <w:rPr>
                <w:rFonts w:hAnsi="Times New Roman Bold"/>
                <w:sz w:val="20"/>
                <w:szCs w:val="20"/>
                <w:lang w:val="en-US"/>
              </w:rPr>
              <w:t>õ</w:t>
            </w:r>
            <w:r>
              <w:rPr>
                <w:rFonts w:ascii="Times New Roman Bold"/>
                <w:sz w:val="20"/>
                <w:szCs w:val="20"/>
                <w:lang w:val="en-US"/>
              </w:rPr>
              <w:t>ikes</w:t>
            </w:r>
            <w:proofErr w:type="spellEnd"/>
            <w:r>
              <w:rPr>
                <w:rFonts w:ascii="Times New Roman Bold"/>
                <w:sz w:val="20"/>
                <w:szCs w:val="20"/>
                <w:lang w:val="en-US"/>
              </w:rPr>
              <w:t>.</w:t>
            </w:r>
          </w:p>
          <w:p w14:paraId="2425D92C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hAnsi="Times New Roman Bold"/>
                <w:i/>
                <w:iCs/>
                <w:sz w:val="20"/>
                <w:szCs w:val="20"/>
                <w:lang w:val="en-US"/>
              </w:rPr>
              <w:t>Ä</w:t>
            </w: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IDE:</w:t>
            </w:r>
          </w:p>
          <w:p w14:paraId="5B092FE5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B.2.1 -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perioodil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selles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ametis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  <w:p w14:paraId="0A7F45E7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  <w:rPr>
                <w:rFonts w:ascii="Times New Roman Bold" w:eastAsia="Times New Roman Bold" w:hAnsi="Times New Roman Bold" w:cs="Times New Roman Bold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B.2.2 -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teie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asjakohased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A95D00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pacing w:before="60" w:after="60"/>
            </w:pPr>
            <w:proofErr w:type="spellStart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jne</w:t>
            </w:r>
            <w:proofErr w:type="spellEnd"/>
            <w:r>
              <w:rPr>
                <w:rFonts w:ascii="Times New Roman Bold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5A3566" w14:paraId="0FF2A8FE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970C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80FA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B396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673F" w14:textId="77777777" w:rsidR="005A3566" w:rsidRDefault="005A3566"/>
        </w:tc>
      </w:tr>
      <w:tr w:rsidR="005A3566" w14:paraId="774CC5FE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C83A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3C81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D5D7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5CB0" w14:textId="77777777" w:rsidR="005A3566" w:rsidRDefault="005A3566"/>
        </w:tc>
      </w:tr>
      <w:tr w:rsidR="005A3566" w14:paraId="6915F401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9D5B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57E1A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A7AE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477D5" w14:textId="77777777" w:rsidR="005A3566" w:rsidRDefault="005A3566"/>
        </w:tc>
      </w:tr>
      <w:tr w:rsidR="005A3566" w14:paraId="13D6AF1A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AB19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6A4AB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EBA5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E345" w14:textId="77777777" w:rsidR="005A3566" w:rsidRDefault="005A3566"/>
        </w:tc>
      </w:tr>
      <w:tr w:rsidR="005A3566" w14:paraId="130DB52D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349D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73F68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8407C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CEBB" w14:textId="77777777" w:rsidR="005A3566" w:rsidRDefault="005A3566"/>
        </w:tc>
      </w:tr>
      <w:tr w:rsidR="005A3566" w14:paraId="21EC8E23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3FA4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2435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F6D8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A465" w14:textId="77777777" w:rsidR="005A3566" w:rsidRDefault="005A3566"/>
        </w:tc>
      </w:tr>
      <w:tr w:rsidR="005A3566" w14:paraId="372945E8" w14:textId="77777777">
        <w:tblPrEx>
          <w:shd w:val="clear" w:color="auto" w:fill="auto"/>
        </w:tblPrEx>
        <w:trPr>
          <w:trHeight w:val="27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8738" w14:textId="77777777" w:rsidR="005A3566" w:rsidRDefault="005A3566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3327" w14:textId="77777777" w:rsidR="005A3566" w:rsidRDefault="005A3566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47C4" w14:textId="77777777" w:rsidR="005A3566" w:rsidRDefault="005A3566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19EC" w14:textId="77777777" w:rsidR="005A3566" w:rsidRDefault="005A3566"/>
        </w:tc>
      </w:tr>
    </w:tbl>
    <w:p w14:paraId="456BA096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4CFC6306" w14:textId="77777777" w:rsidR="005A3566" w:rsidRDefault="000C5E3A">
      <w:pPr>
        <w:pStyle w:val="Body"/>
        <w:numPr>
          <w:ilvl w:val="0"/>
          <w:numId w:val="3"/>
        </w:numPr>
        <w:rPr>
          <w:rFonts w:ascii="Times New Roman Bold" w:eastAsia="Times New Roman Bold" w:hAnsi="Times New Roman Bold" w:cs="Times New Roman Bold"/>
          <w:position w:val="-2"/>
          <w:sz w:val="20"/>
          <w:szCs w:val="20"/>
        </w:rPr>
      </w:pPr>
      <w:r>
        <w:rPr>
          <w:rFonts w:ascii="Times New Roman Bold"/>
          <w:sz w:val="20"/>
          <w:szCs w:val="20"/>
        </w:rPr>
        <w:t>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kohustuslikud kompetentsid leiad kutsestandardist</w:t>
      </w:r>
    </w:p>
    <w:p w14:paraId="096FB06E" w14:textId="77777777" w:rsidR="005A3566" w:rsidRDefault="00DF5711">
      <w:pPr>
        <w:pStyle w:val="Body"/>
        <w:ind w:left="2" w:hanging="2"/>
        <w:rPr>
          <w:rFonts w:ascii="Times New Roman Bold" w:eastAsia="Times New Roman Bold" w:hAnsi="Times New Roman Bold" w:cs="Times New Roman Bold"/>
          <w:sz w:val="20"/>
          <w:szCs w:val="20"/>
        </w:rPr>
      </w:pPr>
      <w:hyperlink r:id="rId7" w:history="1">
        <w:r w:rsidR="000C5E3A">
          <w:rPr>
            <w:rStyle w:val="Hyperlink0"/>
            <w:rFonts w:ascii="Times New Roman Bold"/>
            <w:sz w:val="20"/>
            <w:szCs w:val="20"/>
            <w:lang w:val="en-US"/>
          </w:rPr>
          <w:t>http://www.kutsekoda.ee/et/kutseregister/kutsestandardid/10517096/pdf/lumfiterapeut-tase-6.5.et.pdf</w:t>
        </w:r>
      </w:hyperlink>
    </w:p>
    <w:p w14:paraId="1CD017DF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6308A6B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D.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IENDKOOLITUS (mistahes asjakohane t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iend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pe, sh konverentsid)</w:t>
      </w:r>
    </w:p>
    <w:p w14:paraId="3F3B24DB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tbl>
      <w:tblPr>
        <w:tblW w:w="89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3353"/>
        <w:gridCol w:w="1456"/>
        <w:gridCol w:w="1329"/>
      </w:tblGrid>
      <w:tr w:rsidR="005A3566" w14:paraId="7B89F83A" w14:textId="77777777">
        <w:trPr>
          <w:trHeight w:val="437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B44F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Koolituse nimetus</w:t>
            </w:r>
          </w:p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10DD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koht ja korraldaja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EA25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Toimumise aeg ja maht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4AA9" w14:textId="77777777" w:rsidR="005A3566" w:rsidRDefault="000C5E3A">
            <w:pPr>
              <w:pStyle w:val="TableStyle2"/>
            </w:pPr>
            <w:r>
              <w:rPr>
                <w:rFonts w:ascii="Times New Roman"/>
                <w:b/>
                <w:bCs/>
              </w:rPr>
              <w:t>Maht EAP</w:t>
            </w:r>
            <w:r>
              <w:rPr>
                <w:rFonts w:hAnsi="Times New Roman"/>
                <w:b/>
                <w:bCs/>
              </w:rPr>
              <w:t>’</w:t>
            </w:r>
            <w:r>
              <w:rPr>
                <w:rFonts w:ascii="Times New Roman"/>
                <w:b/>
                <w:bCs/>
              </w:rPr>
              <w:t>des*</w:t>
            </w:r>
          </w:p>
        </w:tc>
      </w:tr>
      <w:tr w:rsidR="005A3566" w14:paraId="55149D5E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4CA2B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D2A1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197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E62A" w14:textId="77777777" w:rsidR="005A3566" w:rsidRDefault="005A3566"/>
        </w:tc>
      </w:tr>
      <w:tr w:rsidR="005A3566" w14:paraId="65325448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FD43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AC37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6849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9C1A" w14:textId="77777777" w:rsidR="005A3566" w:rsidRDefault="005A3566"/>
        </w:tc>
      </w:tr>
      <w:tr w:rsidR="005A3566" w14:paraId="35CEA74F" w14:textId="77777777">
        <w:trPr>
          <w:trHeight w:val="279"/>
        </w:trPr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28E5" w14:textId="77777777" w:rsidR="005A3566" w:rsidRDefault="005A3566"/>
        </w:tc>
        <w:tc>
          <w:tcPr>
            <w:tcW w:w="3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B1C2" w14:textId="77777777" w:rsidR="005A3566" w:rsidRDefault="005A3566"/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2DC8" w14:textId="77777777" w:rsidR="005A3566" w:rsidRDefault="005A3566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FE03" w14:textId="77777777" w:rsidR="005A3566" w:rsidRDefault="005A3566"/>
        </w:tc>
      </w:tr>
    </w:tbl>
    <w:p w14:paraId="53F56308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7E501E0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* Arvutada vastavalt seostele - 1 EAP = 26 tundi, 1 AP = 40 tundi, 1 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 = 8 tundi</w:t>
      </w:r>
    </w:p>
    <w:p w14:paraId="7785AB4A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E092992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E. KEELTEOSKUS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6799"/>
      </w:tblGrid>
      <w:tr w:rsidR="005A3566" w14:paraId="256FD20A" w14:textId="77777777">
        <w:trPr>
          <w:trHeight w:val="94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B144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Keel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92E68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Tase</w:t>
            </w:r>
          </w:p>
          <w:p w14:paraId="53F6282B" w14:textId="77777777" w:rsidR="005A3566" w:rsidRDefault="000C5E3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60" w:after="60"/>
            </w:pPr>
            <w:r>
              <w:rPr>
                <w:sz w:val="20"/>
                <w:szCs w:val="20"/>
              </w:rPr>
              <w:t xml:space="preserve">(vt. </w:t>
            </w:r>
            <w:hyperlink r:id="rId8" w:history="1">
              <w:r>
                <w:rPr>
                  <w:rStyle w:val="Hyperlink0"/>
                  <w:sz w:val="20"/>
                  <w:szCs w:val="20"/>
                  <w:lang w:val="en-US"/>
                </w:rPr>
                <w:t>http://www.kutsekoda.ee/et/kutseregister/kutsestandardid/10517096/lisad/10517100/lisa-1-keelte-oskustasemete-kirjeldusedpdf</w:t>
              </w:r>
            </w:hyperlink>
            <w:r>
              <w:rPr>
                <w:sz w:val="20"/>
                <w:szCs w:val="20"/>
              </w:rPr>
              <w:t xml:space="preserve"> ja m</w:t>
            </w:r>
            <w:r>
              <w:rPr>
                <w:rFonts w:hAnsi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rgi t</w:t>
            </w:r>
            <w:r>
              <w:rPr>
                <w:rFonts w:hAnsi="Times New Roman"/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he- ja numbrikombinatsiooniga oma oskuste tase)</w:t>
            </w:r>
          </w:p>
        </w:tc>
      </w:tr>
      <w:tr w:rsidR="005A3566" w14:paraId="0228990E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89FF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D69A" w14:textId="77777777" w:rsidR="005A3566" w:rsidRDefault="005A3566"/>
        </w:tc>
      </w:tr>
      <w:tr w:rsidR="005A3566" w14:paraId="715262D6" w14:textId="77777777">
        <w:trPr>
          <w:trHeight w:val="230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7005" w14:textId="77777777" w:rsidR="005A3566" w:rsidRDefault="005A3566"/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6A06" w14:textId="77777777" w:rsidR="005A3566" w:rsidRDefault="005A3566"/>
        </w:tc>
      </w:tr>
    </w:tbl>
    <w:p w14:paraId="00A692EC" w14:textId="77777777" w:rsidR="005A3566" w:rsidRDefault="005A3566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115F1FDC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F. ARVUTIOSKUS</w:t>
      </w:r>
    </w:p>
    <w:tbl>
      <w:tblPr>
        <w:tblW w:w="90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8"/>
        <w:gridCol w:w="2752"/>
      </w:tblGrid>
      <w:tr w:rsidR="005A3566" w14:paraId="3E019C60" w14:textId="77777777">
        <w:trPr>
          <w:trHeight w:val="22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F047" w14:textId="77777777" w:rsidR="005A3566" w:rsidRDefault="000C5E3A">
            <w:pPr>
              <w:pStyle w:val="Body"/>
              <w:spacing w:before="60" w:after="60"/>
            </w:pPr>
            <w:r>
              <w:rPr>
                <w:b/>
                <w:bCs/>
                <w:sz w:val="20"/>
                <w:szCs w:val="20"/>
              </w:rPr>
              <w:t>Programm/arvutioskus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F78FF" w14:textId="77777777" w:rsidR="005A3566" w:rsidRDefault="000C5E3A">
            <w:pPr>
              <w:pStyle w:val="Body"/>
              <w:spacing w:before="60" w:after="60"/>
              <w:jc w:val="center"/>
            </w:pPr>
            <w:r>
              <w:rPr>
                <w:b/>
                <w:bCs/>
                <w:sz w:val="20"/>
                <w:szCs w:val="2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</w:rPr>
              <w:t>õ</w:t>
            </w:r>
            <w:r>
              <w:rPr>
                <w:b/>
                <w:bCs/>
                <w:sz w:val="20"/>
                <w:szCs w:val="20"/>
              </w:rPr>
              <w:t>rgtase)</w:t>
            </w:r>
          </w:p>
        </w:tc>
      </w:tr>
      <w:tr w:rsidR="005A3566" w14:paraId="609B084A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E6D7" w14:textId="77777777" w:rsidR="005A3566" w:rsidRDefault="000C5E3A">
            <w:pPr>
              <w:pStyle w:val="Body"/>
              <w:tabs>
                <w:tab w:val="left" w:pos="567"/>
                <w:tab w:val="right" w:pos="1806"/>
              </w:tabs>
              <w:spacing w:before="20" w:after="20"/>
            </w:pPr>
            <w:r>
              <w:rPr>
                <w:sz w:val="20"/>
                <w:szCs w:val="2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himo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istetest arusaamine u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ldtasemel ja arvuti eri osade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A963" w14:textId="77777777" w:rsidR="005A3566" w:rsidRDefault="005A3566"/>
        </w:tc>
      </w:tr>
      <w:tr w:rsidR="005A3566" w14:paraId="087741C4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EA1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Arvuti kasutamine ja failihaldus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E4E0" w14:textId="77777777" w:rsidR="005A3566" w:rsidRDefault="005A3566"/>
        </w:tc>
      </w:tr>
      <w:tr w:rsidR="005A3566" w14:paraId="485C1691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AE41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Tekstito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o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dokumentide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DA56" w14:textId="77777777" w:rsidR="005A3566" w:rsidRDefault="005A3566"/>
        </w:tc>
      </w:tr>
      <w:tr w:rsidR="005A3566" w14:paraId="672969DE" w14:textId="77777777">
        <w:trPr>
          <w:trHeight w:val="44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AA626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Arvutustabeli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</w:rPr>
              <w:t>̈</w:t>
            </w:r>
            <w:r>
              <w:rPr>
                <w:sz w:val="20"/>
                <w:szCs w:val="20"/>
              </w:rPr>
              <w:t>evaste tabelite koostamisel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C1BE" w14:textId="77777777" w:rsidR="005A3566" w:rsidRDefault="005A3566"/>
        </w:tc>
      </w:tr>
      <w:tr w:rsidR="005A3566" w14:paraId="40AF02B2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4D4E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iste ning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7324" w14:textId="77777777" w:rsidR="005A3566" w:rsidRDefault="005A3566"/>
        </w:tc>
      </w:tr>
      <w:tr w:rsidR="005A3566" w14:paraId="2D177879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3F9B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Esitlustarkvara kasutamine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FE816" w14:textId="77777777" w:rsidR="005A3566" w:rsidRDefault="005A3566"/>
        </w:tc>
      </w:tr>
      <w:tr w:rsidR="005A3566" w14:paraId="5C5445A0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83AF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</w:rPr>
              <w:t>̃</w:t>
            </w:r>
            <w:r>
              <w:rPr>
                <w:sz w:val="20"/>
                <w:szCs w:val="20"/>
              </w:rPr>
              <w:t>imaluste tundmine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C696" w14:textId="77777777" w:rsidR="005A3566" w:rsidRDefault="005A3566"/>
        </w:tc>
      </w:tr>
      <w:tr w:rsidR="005A3566" w14:paraId="30D1B82F" w14:textId="77777777">
        <w:trPr>
          <w:trHeight w:val="23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02DD" w14:textId="77777777" w:rsidR="005A3566" w:rsidRDefault="000C5E3A">
            <w:pPr>
              <w:pStyle w:val="Body"/>
              <w:tabs>
                <w:tab w:val="left" w:pos="567"/>
                <w:tab w:val="left" w:pos="2552"/>
              </w:tabs>
              <w:spacing w:before="20" w:after="20"/>
            </w:pPr>
            <w:r>
              <w:rPr>
                <w:sz w:val="20"/>
                <w:szCs w:val="20"/>
              </w:rPr>
              <w:t>Teadmised turvalisest arvutikasutamisest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95CE" w14:textId="77777777" w:rsidR="005A3566" w:rsidRDefault="005A3566"/>
        </w:tc>
      </w:tr>
    </w:tbl>
    <w:p w14:paraId="7893AD53" w14:textId="77777777" w:rsidR="005A3566" w:rsidRDefault="005A3566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546D4994" w14:textId="77777777" w:rsidR="005A3566" w:rsidRDefault="005A3566">
      <w:pPr>
        <w:pStyle w:val="Body"/>
        <w:jc w:val="both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7FAC997D" w14:textId="77777777" w:rsidR="005A3566" w:rsidRDefault="000C5E3A">
      <w:pPr>
        <w:pStyle w:val="Default"/>
        <w:spacing w:after="240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G. LISAINFORMATSIOON</w:t>
      </w:r>
    </w:p>
    <w:p w14:paraId="1B8951BD" w14:textId="77777777" w:rsidR="005A3566" w:rsidRDefault="000C5E3A">
      <w:pPr>
        <w:pStyle w:val="Body"/>
        <w:spacing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Olen tutvunud l</w:t>
      </w:r>
      <w:r>
        <w:rPr>
          <w:rFonts w:hAnsi="Times New Roman Bold"/>
          <w:sz w:val="20"/>
          <w:szCs w:val="20"/>
        </w:rPr>
        <w:t>ü</w:t>
      </w:r>
      <w:r>
        <w:rPr>
          <w:rFonts w:ascii="Times New Roman Bold"/>
          <w:sz w:val="20"/>
          <w:szCs w:val="20"/>
        </w:rPr>
        <w:t>mfiterapeudi kutse-eetika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 xml:space="preserve">tetega  </w:t>
      </w:r>
      <w:hyperlink r:id="rId9" w:history="1">
        <w:r>
          <w:rPr>
            <w:rStyle w:val="Hyperlink0"/>
            <w:rFonts w:ascii="Times New Roman Bold"/>
            <w:sz w:val="20"/>
            <w:szCs w:val="20"/>
            <w:lang w:val="en-US"/>
          </w:rPr>
          <w:t>http://www.kutsekoda.ee/et/kutseregister/kutsestandardid/10517096/lisad/10517102/lisa-3kutseeetikapdf</w:t>
        </w:r>
      </w:hyperlink>
    </w:p>
    <w:p w14:paraId="7E1186EA" w14:textId="77777777" w:rsidR="005A3566" w:rsidRDefault="000C5E3A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ning oskan tuua oma senisest t</w:t>
      </w:r>
      <w:r>
        <w:rPr>
          <w:rFonts w:hAnsi="Times New Roman Bold"/>
          <w:sz w:val="20"/>
          <w:szCs w:val="20"/>
        </w:rPr>
        <w:t>öö</w:t>
      </w:r>
      <w:r>
        <w:rPr>
          <w:rFonts w:ascii="Times New Roman Bold"/>
          <w:sz w:val="20"/>
          <w:szCs w:val="20"/>
        </w:rPr>
        <w:t>st n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iteid nende p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him</w:t>
      </w:r>
      <w:r>
        <w:rPr>
          <w:rFonts w:hAnsi="Times New Roman Bold"/>
          <w:sz w:val="20"/>
          <w:szCs w:val="20"/>
        </w:rPr>
        <w:t>õ</w:t>
      </w:r>
      <w:r>
        <w:rPr>
          <w:rFonts w:ascii="Times New Roman Bold"/>
          <w:sz w:val="20"/>
          <w:szCs w:val="20"/>
        </w:rPr>
        <w:t>tete j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rgmise vajalikkusest.</w:t>
      </w:r>
    </w:p>
    <w:p w14:paraId="0171B540" w14:textId="77777777" w:rsidR="005A3566" w:rsidRDefault="005A3566">
      <w:pPr>
        <w:pStyle w:val="Default"/>
        <w:spacing w:after="240" w:line="360" w:lineRule="auto"/>
        <w:rPr>
          <w:rFonts w:ascii="Times New Roman Bold" w:eastAsia="Times New Roman Bold" w:hAnsi="Times New Roman Bold" w:cs="Times New Roman Bold"/>
          <w:sz w:val="20"/>
          <w:szCs w:val="20"/>
        </w:rPr>
      </w:pPr>
    </w:p>
    <w:p w14:paraId="0242FDA5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ascii="Times New Roman Bold" w:eastAsia="Times New Roman Bold" w:hAnsi="Times New Roman Bold" w:cs="Times New Roman Bold"/>
          <w:sz w:val="20"/>
          <w:szCs w:val="20"/>
        </w:rPr>
        <w:tab/>
      </w:r>
      <w:r>
        <w:rPr>
          <w:rFonts w:hAnsi="Times New Roman Bold"/>
          <w:sz w:val="20"/>
          <w:szCs w:val="20"/>
        </w:rPr>
        <w:t>………</w:t>
      </w:r>
      <w:r>
        <w:rPr>
          <w:rFonts w:ascii="Times New Roman Bold"/>
          <w:sz w:val="20"/>
          <w:szCs w:val="20"/>
        </w:rPr>
        <w:t>2015</w:t>
      </w:r>
    </w:p>
    <w:p w14:paraId="5F09488E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noProof/>
          <w:sz w:val="20"/>
          <w:szCs w:val="20"/>
        </w:rPr>
        <mc:AlternateContent>
          <mc:Choice Requires="wps">
            <w:drawing>
              <wp:inline distT="0" distB="0" distL="0" distR="0" wp14:anchorId="74B20408" wp14:editId="6C51AC6D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2315BF9" w14:textId="77777777" w:rsidR="005A3566" w:rsidRDefault="000C5E3A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lastRenderedPageBreak/>
        <w:t xml:space="preserve">Taotleja nimi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 xml:space="preserve"> Allkiri </w:t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</w:r>
      <w:r>
        <w:rPr>
          <w:rFonts w:ascii="Times New Roman Bold"/>
          <w:sz w:val="20"/>
          <w:szCs w:val="20"/>
        </w:rPr>
        <w:tab/>
        <w:t>Kuup</w:t>
      </w:r>
      <w:r>
        <w:rPr>
          <w:rFonts w:hAnsi="Times New Roman Bold"/>
          <w:sz w:val="20"/>
          <w:szCs w:val="20"/>
        </w:rPr>
        <w:t>ä</w:t>
      </w:r>
      <w:r>
        <w:rPr>
          <w:rFonts w:ascii="Times New Roman Bold"/>
          <w:sz w:val="20"/>
          <w:szCs w:val="20"/>
        </w:rPr>
        <w:t>ev</w:t>
      </w:r>
    </w:p>
    <w:p w14:paraId="3AA2054C" w14:textId="77777777" w:rsidR="005A3566" w:rsidRDefault="005A3566">
      <w:pPr>
        <w:pStyle w:val="Body"/>
      </w:pPr>
    </w:p>
    <w:sectPr w:rsidR="005A3566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3F57" w14:textId="77777777" w:rsidR="00DF5711" w:rsidRDefault="00DF5711">
      <w:r>
        <w:separator/>
      </w:r>
    </w:p>
  </w:endnote>
  <w:endnote w:type="continuationSeparator" w:id="0">
    <w:p w14:paraId="50100BFC" w14:textId="77777777" w:rsidR="00DF5711" w:rsidRDefault="00DF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4BA0" w14:textId="77777777" w:rsidR="005A3566" w:rsidRDefault="005A35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5F46" w14:textId="77777777" w:rsidR="00DF5711" w:rsidRDefault="00DF5711">
      <w:r>
        <w:separator/>
      </w:r>
    </w:p>
  </w:footnote>
  <w:footnote w:type="continuationSeparator" w:id="0">
    <w:p w14:paraId="4E828C91" w14:textId="77777777" w:rsidR="00DF5711" w:rsidRDefault="00DF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AB53" w14:textId="77777777" w:rsidR="005A3566" w:rsidRDefault="000C5E3A">
    <w:pPr>
      <w:pStyle w:val="HeaderFooter"/>
      <w:jc w:val="right"/>
    </w:pPr>
    <w:r>
      <w:rPr>
        <w:rFonts w:ascii="Times Roman"/>
        <w:sz w:val="20"/>
        <w:szCs w:val="20"/>
      </w:rPr>
      <w:t>V</w:t>
    </w:r>
    <w:r>
      <w:rPr>
        <w:rFonts w:hAnsi="Times Roman"/>
        <w:sz w:val="20"/>
        <w:szCs w:val="20"/>
      </w:rPr>
      <w:t>Õ</w:t>
    </w:r>
    <w:r>
      <w:rPr>
        <w:rFonts w:ascii="Times Roman"/>
        <w:sz w:val="20"/>
        <w:szCs w:val="20"/>
      </w:rPr>
      <w:t>TA, Lisa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E21"/>
    <w:multiLevelType w:val="multilevel"/>
    <w:tmpl w:val="C0DC6102"/>
    <w:styleLink w:val="List0"/>
    <w:lvl w:ilvl="0"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abstractNum w:abstractNumId="1" w15:restartNumberingAfterBreak="0">
    <w:nsid w:val="320C35BD"/>
    <w:multiLevelType w:val="multilevel"/>
    <w:tmpl w:val="C002A3C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 w:color="000000"/>
        <w:vertAlign w:val="baseline"/>
        <w:rtl w:val="0"/>
      </w:rPr>
    </w:lvl>
  </w:abstractNum>
  <w:abstractNum w:abstractNumId="2" w15:restartNumberingAfterBreak="0">
    <w:nsid w:val="53B353C3"/>
    <w:multiLevelType w:val="multilevel"/>
    <w:tmpl w:val="666A7F62"/>
    <w:lvl w:ilvl="0">
      <w:start w:val="1"/>
      <w:numFmt w:val="bullet"/>
      <w:lvlText w:val="*"/>
      <w:lvlJc w:val="left"/>
      <w:pPr>
        <w:tabs>
          <w:tab w:val="num" w:pos="164"/>
        </w:tabs>
        <w:ind w:left="1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6" w:hanging="166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66"/>
    <w:rsid w:val="000C5E3A"/>
    <w:rsid w:val="004A1857"/>
    <w:rsid w:val="005A3566"/>
    <w:rsid w:val="006B53DC"/>
    <w:rsid w:val="00B86D1C"/>
    <w:rsid w:val="00DF5711"/>
    <w:rsid w:val="00FB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4A86"/>
  <w15:docId w15:val="{19C756C0-1495-41A4-846A-4C0688D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819"/>
        <w:tab w:val="right" w:pos="9071"/>
      </w:tabs>
      <w:jc w:val="both"/>
    </w:pPr>
    <w:rPr>
      <w:rFonts w:ascii="Times Roman" w:eastAsia="Times Roman" w:hAnsi="Times Roman" w:cs="Times Roman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Bullet"/>
    <w:pPr>
      <w:numPr>
        <w:numId w:val="3"/>
      </w:numPr>
    </w:pPr>
  </w:style>
  <w:style w:type="numbering" w:customStyle="1" w:styleId="Bullet">
    <w:name w:val="Bullet"/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sekoda.ee/et/kutseregister/kutsestandardid/10517096/lisad/10517100/lisa-1-keelte-oskustasemete-kirjeldused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tsekoda.ee/et/kutseregister/kutsestandardid/10517096/pdf/lumfiterapeut-tase-6.5.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tsekoda.ee/et/kutseregister/kutsestandardid/10517096/lisad/10517102/lisa-3kutseeetika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</dc:creator>
  <cp:lastModifiedBy>Kaarel Allikmäe</cp:lastModifiedBy>
  <cp:revision>2</cp:revision>
  <dcterms:created xsi:type="dcterms:W3CDTF">2018-09-09T09:30:00Z</dcterms:created>
  <dcterms:modified xsi:type="dcterms:W3CDTF">2018-09-09T09:30:00Z</dcterms:modified>
</cp:coreProperties>
</file>