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Kutsekomisjoni koosseis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Kutsekomisjoni koosseisus on </w:t>
      </w:r>
      <w:r>
        <w:rPr>
          <w:rFonts w:hAnsi="Times New Roman" w:hint="default"/>
          <w:rtl w:val="0"/>
          <w:lang w:val="pt-PT"/>
        </w:rPr>
        <w:t>õ</w:t>
      </w:r>
      <w:r>
        <w:rPr>
          <w:rFonts w:ascii="Times New Roman"/>
          <w:rtl w:val="0"/>
        </w:rPr>
        <w:t>iglaselt esindatud k</w:t>
      </w:r>
      <w:r>
        <w:rPr>
          <w:rFonts w:hAnsi="Times New Roman" w:hint="default"/>
          <w:rtl w:val="0"/>
          <w:lang w:val="pt-PT"/>
        </w:rPr>
        <w:t>õ</w:t>
      </w:r>
      <w:r>
        <w:rPr>
          <w:rFonts w:ascii="Times New Roman"/>
          <w:rtl w:val="0"/>
        </w:rPr>
        <w:t xml:space="preserve">ik kutse andmisest huvitatud osapooled ilma </w:t>
      </w:r>
      <w:r>
        <w:rPr>
          <w:rFonts w:hAnsi="Times New Roman" w:hint="default"/>
          <w:rtl w:val="0"/>
        </w:rPr>
        <w:t>ü</w:t>
      </w:r>
      <w:r>
        <w:rPr>
          <w:rFonts w:ascii="Times New Roman"/>
          <w:rtl w:val="0"/>
        </w:rPr>
        <w:t>htegi huvi eelistamata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tbl>
      <w:tblPr>
        <w:tblW w:w="96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0"/>
        <w:gridCol w:w="3772"/>
        <w:gridCol w:w="3038"/>
      </w:tblGrid>
      <w:tr>
        <w:tblPrEx>
          <w:shd w:val="clear" w:color="auto" w:fill="auto"/>
        </w:tblPrEx>
        <w:trPr>
          <w:trHeight w:val="22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andjad</w:t>
            </w:r>
          </w:p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Tursekeskus O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Reio Vilipuu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tajad/spetsialistid</w:t>
            </w:r>
          </w:p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Eesti L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mfiteraapia Liit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Laivi Toots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SA P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hja-Eesti Regionaalhaigla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Kaisa Kule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a 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Koolitajad</w:t>
            </w:r>
          </w:p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L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mfra O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Ü 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Raili Raik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SA Kutsekoda</w:t>
            </w:r>
          </w:p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Maris Vaht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Muud osapooled </w:t>
            </w:r>
          </w:p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Taastusarstide Selts 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Annika Albert-Aksjonov 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Eesti V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hiliit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Margot Kull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28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Eesti F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ü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 xml:space="preserve">sioterapeutide Liit </w:t>
            </w:r>
          </w:p>
        </w:tc>
        <w:tc>
          <w:tcPr>
            <w:tcW w:type="dxa" w:w="3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</w:rPr>
              <w:t>Sirli Nurm</w:t>
            </w:r>
          </w:p>
        </w:tc>
      </w:tr>
    </w:tbl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